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tbl>
      <w:tblPr>
        <w:tblOverlap w:val="never"/>
        <w:tblLayout w:type="fixed"/>
        <w:jc w:val="center"/>
      </w:tblPr>
      <w:tblGrid>
        <w:gridCol w:w="1416"/>
        <w:gridCol w:w="1454"/>
      </w:tblGrid>
      <w:tr>
        <w:trPr>
          <w:trHeight w:val="451" w:hRule="exact"/>
        </w:trPr>
        <w:tc>
          <w:tcPr>
            <w:shd w:val="clear" w:color="auto" w:fill="000000"/>
            <w:gridSpan w:val="2"/>
            <w:tcBorders/>
            <w:vAlign w:val="top"/>
          </w:tcPr>
          <w:p>
            <w:pPr>
              <w:pStyle w:val="Style2"/>
              <w:framePr w:w="28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360" w:right="0" w:hanging="5"/>
            </w:pPr>
            <w:r>
              <w:rPr>
                <w:rStyle w:val="CharStyle4"/>
              </w:rPr>
              <w:t>Neshobe Golf Club</w:t>
            </w:r>
          </w:p>
        </w:tc>
      </w:tr>
      <w:tr>
        <w:trPr>
          <w:trHeight w:val="379" w:hRule="exact"/>
        </w:trPr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2"/>
              <w:framePr w:w="28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220" w:firstLine="0"/>
            </w:pPr>
            <w:r>
              <w:rPr>
                <w:rStyle w:val="CharStyle5"/>
                <w:b w:val="0"/>
                <w:bCs w:val="0"/>
              </w:rPr>
              <w:t>yards</w:t>
            </w:r>
          </w:p>
        </w:tc>
        <w:tc>
          <w:tcPr>
            <w:shd w:val="clear" w:color="auto" w:fill="FFFFFF"/>
            <w:tcBorders>
              <w:right w:val="single" w:sz="4"/>
            </w:tcBorders>
            <w:vAlign w:val="bottom"/>
          </w:tcPr>
          <w:p>
            <w:pPr>
              <w:pStyle w:val="Style2"/>
              <w:framePr w:w="28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70"/>
            </w:pPr>
            <w:r>
              <w:rPr>
                <w:rStyle w:val="CharStyle5"/>
                <w:b w:val="0"/>
                <w:bCs w:val="0"/>
              </w:rPr>
              <w:t>6,349</w:t>
            </w:r>
          </w:p>
        </w:tc>
      </w:tr>
      <w:tr>
        <w:trPr>
          <w:trHeight w:val="240" w:hRule="exact"/>
        </w:trPr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2"/>
              <w:framePr w:w="28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220" w:firstLine="0"/>
            </w:pPr>
            <w:r>
              <w:rPr>
                <w:rStyle w:val="CharStyle5"/>
                <w:b w:val="0"/>
                <w:bCs w:val="0"/>
              </w:rPr>
              <w:t>greens fee</w:t>
            </w:r>
          </w:p>
        </w:tc>
        <w:tc>
          <w:tcPr>
            <w:shd w:val="clear" w:color="auto" w:fill="FFFFFF"/>
            <w:tcBorders>
              <w:right w:val="single" w:sz="4"/>
            </w:tcBorders>
            <w:vAlign w:val="bottom"/>
          </w:tcPr>
          <w:p>
            <w:pPr>
              <w:pStyle w:val="Style2"/>
              <w:framePr w:w="28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70"/>
            </w:pPr>
            <w:r>
              <w:rPr>
                <w:rStyle w:val="CharStyle5"/>
                <w:b w:val="0"/>
                <w:bCs w:val="0"/>
              </w:rPr>
              <w:t>$34-$40</w:t>
            </w:r>
          </w:p>
        </w:tc>
      </w:tr>
      <w:tr>
        <w:trPr>
          <w:trHeight w:val="240" w:hRule="exact"/>
        </w:trPr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2"/>
              <w:framePr w:w="28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220" w:firstLine="0"/>
            </w:pPr>
            <w:r>
              <w:rPr>
                <w:rStyle w:val="CharStyle5"/>
                <w:b w:val="0"/>
                <w:bCs w:val="0"/>
              </w:rPr>
              <w:t>phone</w:t>
            </w:r>
          </w:p>
        </w:tc>
        <w:tc>
          <w:tcPr>
            <w:shd w:val="clear" w:color="auto" w:fill="FFFFFF"/>
            <w:tcBorders>
              <w:right w:val="single" w:sz="4"/>
            </w:tcBorders>
            <w:vAlign w:val="bottom"/>
          </w:tcPr>
          <w:p>
            <w:pPr>
              <w:pStyle w:val="Style2"/>
              <w:framePr w:w="28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70"/>
            </w:pPr>
            <w:r>
              <w:rPr>
                <w:rStyle w:val="CharStyle5"/>
                <w:b w:val="0"/>
                <w:bCs w:val="0"/>
              </w:rPr>
              <w:t>802/247-3611</w:t>
            </w:r>
          </w:p>
        </w:tc>
      </w:tr>
      <w:tr>
        <w:trPr>
          <w:trHeight w:val="360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2"/>
              <w:framePr w:w="28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220" w:firstLine="0"/>
            </w:pPr>
            <w:r>
              <w:rPr>
                <w:rStyle w:val="CharStyle5"/>
                <w:b w:val="0"/>
                <w:bCs w:val="0"/>
              </w:rPr>
              <w:t>location</w:t>
            </w:r>
          </w:p>
        </w:tc>
        <w:tc>
          <w:tcPr>
            <w:shd w:val="clear" w:color="auto" w:fill="FFFFFF"/>
            <w:tcBorders>
              <w:right w:val="single" w:sz="4"/>
            </w:tcBorders>
            <w:vAlign w:val="top"/>
          </w:tcPr>
          <w:p>
            <w:pPr>
              <w:pStyle w:val="Style2"/>
              <w:framePr w:w="28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70"/>
            </w:pPr>
            <w:r>
              <w:rPr>
                <w:rStyle w:val="CharStyle5"/>
                <w:b w:val="0"/>
                <w:bCs w:val="0"/>
              </w:rPr>
              <w:t>Brandon, VT</w:t>
            </w:r>
          </w:p>
        </w:tc>
      </w:tr>
      <w:tr>
        <w:trPr>
          <w:trHeight w:val="226" w:hRule="exact"/>
        </w:trPr>
        <w:tc>
          <w:tcPr>
            <w:shd w:val="clear" w:color="auto" w:fill="000000"/>
            <w:gridSpan w:val="2"/>
            <w:tcBorders/>
            <w:vAlign w:val="top"/>
          </w:tcPr>
          <w:p>
            <w:pPr>
              <w:pStyle w:val="Style2"/>
              <w:framePr w:w="28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fldChar w:fldCharType="begin"/>
            </w:r>
            <w:r>
              <w:rPr/>
              <w:instrText> HYPERLINK "http://www.neshobe.com" </w:instrText>
            </w:r>
            <w:r>
              <w:fldChar w:fldCharType="separate"/>
            </w:r>
            <w:r>
              <w:rPr>
                <w:rStyle w:val="CharStyle6"/>
                <w:b w:val="0"/>
                <w:bCs w:val="0"/>
              </w:rPr>
              <w:t>www.neshobe.com</w:t>
            </w:r>
            <w:r>
              <w:fldChar w:fldCharType="end"/>
            </w:r>
          </w:p>
        </w:tc>
      </w:tr>
    </w:tbl>
    <w:p>
      <w:pPr>
        <w:framePr w:w="2870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pStyle w:val="Style7"/>
        <w:keepNext/>
        <w:framePr w:dropCap="drop" w:hAnchor="text" w:lines="2" w:vAnchor="text" w:hSpace="5" w:vSpace="5"/>
        <w:widowControl w:val="0"/>
        <w:shd w:val="clear" w:color="auto" w:fill="auto"/>
        <w:spacing w:before="62" w:line="356" w:lineRule="exact"/>
        <w:ind w:left="0"/>
      </w:pPr>
      <w:r>
        <w:rPr>
          <w:lang w:val="en-US" w:eastAsia="en-US" w:bidi="en-US"/>
          <w:sz w:val="54"/>
          <w:szCs w:val="54"/>
          <w:w w:val="100"/>
          <w:spacing w:val="0"/>
          <w:color w:val="000000"/>
          <w:position w:val="-8"/>
        </w:rPr>
        <w:t>T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spacing w:before="62" w:after="0"/>
        <w:ind w:left="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he big "moment” at this mem</w:t>
        <w:t>ber-owned course began in 1995 when Vermonter Steve Durkee, at that time an up-and-coming golf architect, overhauled the layout and came up with the 12 new holes. Since this much-needed upgrade, Durkee has designed a new nine at Brattleboro Country Club, a much- celebrated 18 holes at Okemo, and done some preliminary design work at Green Mountain National.</w:t>
      </w:r>
    </w:p>
    <w:p>
      <w:pPr>
        <w:pStyle w:val="Style2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290"/>
      </w:pPr>
      <w:r>
        <w:rPr>
          <w:lang w:val="en-US" w:eastAsia="en-US" w:bidi="en-US"/>
          <w:w w:val="100"/>
          <w:spacing w:val="0"/>
          <w:color w:val="000000"/>
          <w:position w:val="0"/>
        </w:rPr>
        <w:t>One trip to Neshobe is all one needs to become a fan of Durkee’s talents—particularly when one sees his work juxtaposed against some of the course’s original and still-existing rather vanilla efforts (such as the two opening holes) which Neshobe pro Denis Blanck says will also be replaced when funds are available.</w:t>
      </w:r>
    </w:p>
    <w:p>
      <w:pPr>
        <w:pStyle w:val="Style2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290"/>
      </w:pPr>
      <w:r>
        <w:rPr>
          <w:lang w:val="en-US" w:eastAsia="en-US" w:bidi="en-US"/>
          <w:w w:val="100"/>
          <w:spacing w:val="0"/>
          <w:color w:val="000000"/>
          <w:position w:val="0"/>
        </w:rPr>
        <w:t>The new holes, most located on the back side of a steep ridge, are clearly the drawing card. With the exception of the par-3 10th, the back nine is pure Durkee, with a fine blend of shotmaking challenges surrounded by picturesque Ver</w:t>
        <w:t>mont farmland. You’ll likely have a gallery of Holsteins at the signature 13th hole, a downhill beauty of 387 yards from the back tees. The fair</w:t>
        <w:t>ways and greens, particularly on the new holes, are superb, and you’ll cap your round with a mem</w:t>
        <w:t>orable tee shot from the elevated, par-4 18th. “The course is aestheti</w:t>
        <w:t>cally pleasing and challenging, but it doesn’t beat you up,” says Blanck of the 6,349-yard par-72 layout.</w:t>
      </w:r>
    </w:p>
    <w:p>
      <w:pPr>
        <w:pStyle w:val="Style2"/>
        <w:widowControl w:val="0"/>
        <w:keepNext w:val="0"/>
        <w:keepLines w:val="0"/>
        <w:shd w:val="clear" w:color="auto" w:fill="auto"/>
        <w:bidi w:val="0"/>
        <w:spacing w:before="0" w:after="0" w:line="278" w:lineRule="exact"/>
        <w:ind w:left="0" w:right="0" w:firstLine="290"/>
      </w:pPr>
      <w:r>
        <w:rPr>
          <w:lang w:val="en-US" w:eastAsia="en-US" w:bidi="en-US"/>
          <w:w w:val="100"/>
          <w:spacing w:val="0"/>
          <w:color w:val="000000"/>
          <w:position w:val="0"/>
        </w:rPr>
        <w:t>Neshobe is, quite simply, a bustling club. Its 420 members are</w:t>
      </w:r>
    </w:p>
    <w:p>
      <w:pPr>
        <w:pStyle w:val="Style2"/>
        <w:widowControl w:val="0"/>
        <w:keepNext w:val="0"/>
        <w:keepLines w:val="0"/>
        <w:shd w:val="clear" w:color="auto" w:fill="auto"/>
        <w:bidi w:val="0"/>
        <w:spacing w:before="0" w:after="0" w:line="240" w:lineRule="exact"/>
        <w:ind w:left="0" w:right="300"/>
      </w:pPr>
      <w:r>
        <w:br w:type="column"/>
      </w:r>
      <w:r>
        <w:rPr>
          <w:lang w:val="en-US" w:eastAsia="en-US" w:bidi="en-US"/>
          <w:w w:val="100"/>
          <w:spacing w:val="0"/>
          <w:color w:val="000000"/>
          <w:position w:val="0"/>
        </w:rPr>
        <w:t>based primarily in the Brandon and Rutland areas, as well as Lake Dunmore, Hubbardton and Bom- oseen. But locals don’t have the place all to them themselves. “About 25 percent of our members come from Boston, Connecticut and New York,” Blanck adds.</w:t>
      </w:r>
    </w:p>
    <w:p>
      <w:pPr>
        <w:pStyle w:val="Style2"/>
        <w:widowControl w:val="0"/>
        <w:keepNext w:val="0"/>
        <w:keepLines w:val="0"/>
        <w:shd w:val="clear" w:color="auto" w:fill="auto"/>
        <w:bidi w:val="0"/>
        <w:spacing w:before="0" w:after="372" w:line="240" w:lineRule="exact"/>
        <w:ind w:left="0" w:right="300" w:firstLine="235"/>
      </w:pPr>
      <w:r>
        <w:rPr>
          <w:lang w:val="en-US" w:eastAsia="en-US" w:bidi="en-US"/>
          <w:w w:val="100"/>
          <w:spacing w:val="0"/>
          <w:color w:val="000000"/>
          <w:position w:val="0"/>
        </w:rPr>
        <w:t>Perhaps the reason for this out- of-state interest has as much to do with timing as it does the quality of the course: Neshobe has a reputa</w:t>
        <w:t>tion for being the first course in the state to open (as early as March) and the last to close— sometimes in December.</w:t>
      </w:r>
    </w:p>
    <w:tbl>
      <w:tblPr>
        <w:tblOverlap w:val="never"/>
        <w:tblLayout w:type="fixed"/>
        <w:jc w:val="center"/>
      </w:tblPr>
      <w:tblGrid>
        <w:gridCol w:w="1387"/>
        <w:gridCol w:w="1608"/>
      </w:tblGrid>
      <w:tr>
        <w:trPr>
          <w:trHeight w:val="509" w:hRule="exact"/>
        </w:trPr>
        <w:tc>
          <w:tcPr>
            <w:shd w:val="clear" w:color="auto" w:fill="000000"/>
            <w:gridSpan w:val="2"/>
            <w:tcBorders/>
            <w:vAlign w:val="top"/>
          </w:tcPr>
          <w:p>
            <w:pPr>
              <w:pStyle w:val="Style2"/>
              <w:framePr w:w="299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4"/>
              </w:rPr>
              <w:t>St. Johnsbury CC</w:t>
            </w:r>
          </w:p>
        </w:tc>
      </w:tr>
      <w:tr>
        <w:trPr>
          <w:trHeight w:val="341" w:hRule="exact"/>
        </w:trPr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2"/>
              <w:framePr w:w="299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160" w:firstLine="0"/>
            </w:pPr>
            <w:r>
              <w:rPr>
                <w:rStyle w:val="CharStyle5"/>
                <w:b w:val="0"/>
                <w:bCs w:val="0"/>
              </w:rPr>
              <w:t>yards</w:t>
            </w:r>
          </w:p>
        </w:tc>
        <w:tc>
          <w:tcPr>
            <w:shd w:val="clear" w:color="auto" w:fill="FFFFFF"/>
            <w:tcBorders>
              <w:right w:val="single" w:sz="4"/>
            </w:tcBorders>
            <w:vAlign w:val="bottom"/>
          </w:tcPr>
          <w:p>
            <w:pPr>
              <w:pStyle w:val="Style2"/>
              <w:framePr w:w="299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hanging="5"/>
            </w:pPr>
            <w:r>
              <w:rPr>
                <w:rStyle w:val="CharStyle5"/>
                <w:b w:val="0"/>
                <w:bCs w:val="0"/>
              </w:rPr>
              <w:t>6,358</w:t>
            </w:r>
          </w:p>
        </w:tc>
      </w:tr>
      <w:tr>
        <w:trPr>
          <w:trHeight w:val="250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2"/>
              <w:framePr w:w="299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160" w:firstLine="0"/>
            </w:pPr>
            <w:r>
              <w:rPr>
                <w:rStyle w:val="CharStyle5"/>
                <w:b w:val="0"/>
                <w:bCs w:val="0"/>
              </w:rPr>
              <w:t>greens fee</w:t>
            </w:r>
          </w:p>
        </w:tc>
        <w:tc>
          <w:tcPr>
            <w:shd w:val="clear" w:color="auto" w:fill="FFFFFF"/>
            <w:tcBorders>
              <w:right w:val="single" w:sz="4"/>
            </w:tcBorders>
            <w:vAlign w:val="top"/>
          </w:tcPr>
          <w:p>
            <w:pPr>
              <w:pStyle w:val="Style2"/>
              <w:framePr w:w="299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hanging="5"/>
            </w:pPr>
            <w:r>
              <w:rPr>
                <w:rStyle w:val="CharStyle5"/>
                <w:b w:val="0"/>
                <w:bCs w:val="0"/>
              </w:rPr>
              <w:t>$30-$35</w:t>
            </w:r>
          </w:p>
        </w:tc>
      </w:tr>
      <w:tr>
        <w:trPr>
          <w:trHeight w:val="254" w:hRule="exact"/>
        </w:trPr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2"/>
              <w:framePr w:w="299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160" w:firstLine="0"/>
            </w:pPr>
            <w:r>
              <w:rPr>
                <w:rStyle w:val="CharStyle5"/>
                <w:b w:val="0"/>
                <w:bCs w:val="0"/>
              </w:rPr>
              <w:t>phone</w:t>
            </w:r>
          </w:p>
        </w:tc>
        <w:tc>
          <w:tcPr>
            <w:shd w:val="clear" w:color="auto" w:fill="FFFFFF"/>
            <w:tcBorders>
              <w:right w:val="single" w:sz="4"/>
            </w:tcBorders>
            <w:vAlign w:val="bottom"/>
          </w:tcPr>
          <w:p>
            <w:pPr>
              <w:pStyle w:val="Style2"/>
              <w:framePr w:w="299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hanging="5"/>
            </w:pPr>
            <w:r>
              <w:rPr>
                <w:rStyle w:val="CharStyle5"/>
                <w:b w:val="0"/>
                <w:bCs w:val="0"/>
              </w:rPr>
              <w:t>802/748-9894</w:t>
            </w:r>
          </w:p>
        </w:tc>
      </w:tr>
      <w:tr>
        <w:trPr>
          <w:trHeight w:val="691" w:hRule="exact"/>
        </w:trPr>
        <w:tc>
          <w:tcPr>
            <w:shd w:val="clear" w:color="auto" w:fill="FFFFFF"/>
            <w:tcBorders>
              <w:left w:val="single" w:sz="4"/>
              <w:bottom w:val="single" w:sz="4"/>
            </w:tcBorders>
            <w:vAlign w:val="top"/>
          </w:tcPr>
          <w:p>
            <w:pPr>
              <w:pStyle w:val="Style2"/>
              <w:framePr w:w="299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160" w:firstLine="0"/>
            </w:pPr>
            <w:r>
              <w:rPr>
                <w:rStyle w:val="CharStyle5"/>
                <w:b w:val="0"/>
                <w:bCs w:val="0"/>
              </w:rPr>
              <w:t>location</w:t>
            </w:r>
          </w:p>
        </w:tc>
        <w:tc>
          <w:tcPr>
            <w:shd w:val="clear" w:color="auto" w:fill="FFFFFF"/>
            <w:tcBorders>
              <w:right w:val="single" w:sz="4"/>
              <w:bottom w:val="single" w:sz="4"/>
            </w:tcBorders>
            <w:vAlign w:val="top"/>
          </w:tcPr>
          <w:p>
            <w:pPr>
              <w:pStyle w:val="Style2"/>
              <w:framePr w:w="299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hanging="5"/>
            </w:pPr>
            <w:r>
              <w:rPr>
                <w:rStyle w:val="CharStyle5"/>
                <w:b w:val="0"/>
                <w:bCs w:val="0"/>
              </w:rPr>
              <w:t>St. Johnsbury, VT</w:t>
            </w:r>
          </w:p>
        </w:tc>
      </w:tr>
    </w:tbl>
    <w:p>
      <w:pPr>
        <w:framePr w:w="2995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pStyle w:val="Style7"/>
        <w:keepNext/>
        <w:framePr w:dropCap="drop" w:hAnchor="text" w:lines="2" w:vAnchor="text" w:hSpace="24" w:vSpace="24"/>
        <w:widowControl w:val="0"/>
        <w:shd w:val="clear" w:color="auto" w:fill="auto"/>
        <w:spacing w:before="11" w:line="365" w:lineRule="exact"/>
        <w:ind w:left="0"/>
      </w:pPr>
      <w:r>
        <w:rPr>
          <w:lang w:val="en-US" w:eastAsia="en-US" w:bidi="en-US"/>
          <w:sz w:val="56"/>
          <w:szCs w:val="56"/>
          <w:w w:val="100"/>
          <w:spacing w:val="0"/>
          <w:color w:val="000000"/>
          <w:position w:val="-8"/>
        </w:rPr>
        <w:t>T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spacing w:before="11" w:after="0"/>
        <w:ind w:left="0" w:right="16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ucked into a hillside along Route 5, just north of town, St. Johnsbury is a splendid product of Scotland’s Park brothers—Willie Jr. and Mungo—and Geoffrey Cornish, whose stamp is on so many Vermont layouts, notably Killington, Stratton and Quechee’s two 18-hole gems. Willie Park began the nine-</w:t>
      </w:r>
    </w:p>
    <w:p>
      <w:pPr>
        <w:framePr w:h="4430" w:wrap="notBeside" w:vAnchor="text" w:hAnchor="text" w:xAlign="center" w:y="1"/>
        <w:widowControl w:val="0"/>
        <w:jc w:val="center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157pt;height:222pt;">
            <v:imagedata r:id="rId5" r:href="rId6"/>
          </v:shape>
        </w:pict>
      </w:r>
    </w:p>
    <w:p>
      <w:pPr>
        <w:widowControl w:val="0"/>
        <w:rPr>
          <w:sz w:val="2"/>
          <w:szCs w:val="2"/>
        </w:rPr>
      </w:pPr>
    </w:p>
    <w:p>
      <w:pPr>
        <w:pStyle w:val="Style2"/>
        <w:widowControl w:val="0"/>
        <w:keepNext w:val="0"/>
        <w:keepLines w:val="0"/>
        <w:shd w:val="clear" w:color="auto" w:fill="auto"/>
        <w:bidi w:val="0"/>
        <w:spacing w:before="0" w:after="0" w:line="245" w:lineRule="exact"/>
        <w:ind w:left="0" w:right="500" w:firstLine="99"/>
      </w:pPr>
      <w:r>
        <w:rPr>
          <w:lang w:val="en-US" w:eastAsia="en-US" w:bidi="en-US"/>
          <w:w w:val="100"/>
          <w:spacing w:val="0"/>
          <w:color w:val="000000"/>
          <w:position w:val="0"/>
        </w:rPr>
        <w:t>holer before illness forced him to return to Scotland (he died shortly thereafter), and his brother finished the project in 1923.</w:t>
      </w:r>
    </w:p>
    <w:p>
      <w:pPr>
        <w:pStyle w:val="Style2"/>
        <w:widowControl w:val="0"/>
        <w:keepNext w:val="0"/>
        <w:keepLines w:val="0"/>
        <w:shd w:val="clear" w:color="auto" w:fill="auto"/>
        <w:bidi w:val="0"/>
        <w:spacing w:before="0" w:after="0" w:line="245" w:lineRule="exact"/>
        <w:ind w:left="0" w:right="340" w:firstLine="250"/>
      </w:pPr>
      <w:r>
        <w:rPr>
          <w:lang w:val="en-US" w:eastAsia="en-US" w:bidi="en-US"/>
          <w:w w:val="100"/>
          <w:spacing w:val="0"/>
          <w:color w:val="000000"/>
          <w:position w:val="0"/>
        </w:rPr>
        <w:t>It was the arrival of Cornish in 1993, however, that catapulted St. Johnsbury into Vermont’s elite group of courses. Handling the ele</w:t>
        <w:t>vation changes with typical Cornish dexterity, the back nine is a mixture of visually pleasing and terrifying holes, starting with a blind tee shot to an uphill par five. If a signature hole can be labeled among the ster</w:t>
        <w:t>ling homeward nine, it would likely be the 15th, a par-3 that calls for a dramatic downhill tee shot to a nar</w:t>
        <w:t>row but deep green with a hazard to the left. It plays from 122 to 195 yards, depending on the tee box you choose.</w:t>
      </w:r>
    </w:p>
    <w:p>
      <w:pPr>
        <w:pStyle w:val="Style2"/>
        <w:widowControl w:val="0"/>
        <w:keepNext w:val="0"/>
        <w:keepLines w:val="0"/>
        <w:shd w:val="clear" w:color="auto" w:fill="auto"/>
        <w:bidi w:val="0"/>
        <w:spacing w:before="0" w:after="0" w:line="245" w:lineRule="exact"/>
        <w:ind w:left="260" w:right="340" w:firstLine="105"/>
      </w:pPr>
      <w:r>
        <w:rPr>
          <w:lang w:val="en-US" w:eastAsia="en-US" w:bidi="en-US"/>
          <w:w w:val="100"/>
          <w:spacing w:val="0"/>
          <w:color w:val="000000"/>
          <w:position w:val="0"/>
        </w:rPr>
        <w:t>"The back nine plays three or four strokes more difficult than the front,” says Steven Holland, the per</w:t>
        <w:t>sonable pro at the club. “You have to hit it straight; it’s patient golf and target golf. Most people play the whites, even though it’s only 5,853 yards (and par 70).” (The course is 6,358 from the tips.)</w:t>
      </w:r>
    </w:p>
    <w:p>
      <w:pPr>
        <w:pStyle w:val="Style2"/>
        <w:widowControl w:val="0"/>
        <w:keepNext w:val="0"/>
        <w:keepLines w:val="0"/>
        <w:shd w:val="clear" w:color="auto" w:fill="auto"/>
        <w:bidi w:val="0"/>
        <w:spacing w:before="0" w:after="0" w:line="264" w:lineRule="exact"/>
        <w:ind w:left="260" w:right="0" w:firstLine="105"/>
      </w:pPr>
      <w:r>
        <w:rPr>
          <w:lang w:val="en-US" w:eastAsia="en-US" w:bidi="en-US"/>
          <w:w w:val="100"/>
          <w:spacing w:val="0"/>
          <w:color w:val="000000"/>
          <w:position w:val="0"/>
        </w:rPr>
        <w:t>With the course earning de</w:t>
        <w:t>served raves from visitors and its 520 members—most of whom are from St. Johnsbury and nearby towns, such as Danville and Lyndonville—there has been some discussion about a possible renova</w:t>
        <w:t>tion project for the aging club</w:t>
        <w:t>house. A new facility wouldn’t be finished by this August’s Vermont Mid-Amateur, which will be hosted here at St. Johnsbury, but could be when the club hosts the 2006 Men’s State Amateur.</w:t>
      </w:r>
    </w:p>
    <w:p>
      <w:pPr>
        <w:pStyle w:val="Style2"/>
        <w:widowControl w:val="0"/>
        <w:keepNext w:val="0"/>
        <w:keepLines w:val="0"/>
        <w:shd w:val="clear" w:color="auto" w:fill="auto"/>
        <w:bidi w:val="0"/>
        <w:spacing w:before="0" w:after="0" w:line="264" w:lineRule="exact"/>
        <w:ind w:left="360" w:right="0" w:firstLine="163"/>
        <w:sectPr>
          <w:footnotePr>
            <w:pos w:val="pageBottom"/>
            <w:numFmt w:val="decimal"/>
            <w:numRestart w:val="continuous"/>
          </w:footnotePr>
          <w:pgSz w:w="11900" w:h="16840"/>
          <w:pgMar w:top="917" w:left="679" w:right="1022" w:bottom="1588" w:header="0" w:footer="3" w:gutter="0"/>
          <w:rtlGutter w:val="0"/>
          <w:cols w:num="3" w:space="720" w:equalWidth="0">
            <w:col w:w="3120" w:space="350"/>
            <w:col w:w="3190" w:space="102"/>
            <w:col w:w="3437"/>
          </w:cols>
          <w:noEndnote/>
          <w:docGrid w:linePitch="360"/>
        </w:sectPr>
      </w:pPr>
      <w:r>
        <w:rPr>
          <w:lang w:val="en-US" w:eastAsia="en-US" w:bidi="en-US"/>
          <w:w w:val="100"/>
          <w:spacing w:val="0"/>
          <w:color w:val="000000"/>
          <w:position w:val="0"/>
        </w:rPr>
        <w:t>Any talk of St. Johnsbury would be incomplete without mentioning the course’s superintendent, Todd Rainville. A legend in Vermont, Rainville is the man to thank for St. Johnsbury’s fairways and greens, which always seem to be in excep tional condition. ■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12" w:after="12" w:line="240" w:lineRule="exact"/>
        <w:rPr>
          <w:sz w:val="19"/>
          <w:szCs w:val="19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1900" w:h="16840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150" w:lineRule="exact"/>
        <w:ind w:left="0" w:right="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501.35pt;margin-top:696.25pt;width:6.7pt;height:13.6pt;z-index:-125829376;mso-wrap-distance-left:394.8pt;mso-wrap-distance-right:5pt;mso-position-horizontal-relative:margin;mso-position-vertical-relative:margin" filled="f" stroked="f">
            <v:textbox style="mso-fit-shape-to-text:t" inset="0,0,0,0">
              <w:txbxContent>
                <w:p>
                  <w:pPr>
                    <w:pStyle w:val="Style9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10" w:lineRule="exact"/>
                    <w:ind w:left="0" w:right="0"/>
                  </w:pPr>
                  <w:r>
                    <w:rPr>
                      <w:lang w:val="en-US" w:eastAsia="en-US" w:bidi="en-US"/>
                      <w:w w:val="100"/>
                      <w:spacing w:val="0"/>
                      <w:color w:val="000000"/>
                      <w:position w:val="0"/>
                    </w:rPr>
                    <w:t>6</w:t>
                  </w:r>
                </w:p>
              </w:txbxContent>
            </v:textbox>
            <w10:wrap type="square" side="left" anchorx="margin" anchory="margin"/>
          </v:shape>
        </w:pict>
      </w:r>
      <w:r>
        <w:rPr>
          <w:lang w:val="en-US" w:eastAsia="en-US" w:bidi="en-US"/>
          <w:w w:val="100"/>
          <w:color w:val="000000"/>
          <w:position w:val="0"/>
        </w:rPr>
        <w:t>VERMONT GOLF • 2003</w:t>
      </w:r>
    </w:p>
    <w:sectPr>
      <w:type w:val="continuous"/>
      <w:pgSz w:w="11900" w:h="16840"/>
      <w:pgMar w:top="992" w:left="669" w:right="1021" w:bottom="992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en-US" w:eastAsia="en-US" w:bidi="en-US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en-US" w:eastAsia="en-US" w:bidi="en-US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en-US" w:eastAsia="en-US" w:bidi="en-US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customStyle="1" w:styleId="CharStyle3">
    <w:name w:val="Body text (2)_"/>
    <w:basedOn w:val="DefaultParagraphFont"/>
    <w:link w:val="Style2"/>
    <w:rPr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character" w:customStyle="1" w:styleId="CharStyle4">
    <w:name w:val="Body text (2) + Arial,12 pt"/>
    <w:basedOn w:val="CharStyle3"/>
    <w:rPr>
      <w:lang w:val="en-US" w:eastAsia="en-US" w:bidi="en-US"/>
      <w:sz w:val="24"/>
      <w:szCs w:val="24"/>
      <w:rFonts w:ascii="Arial" w:eastAsia="Arial" w:hAnsi="Arial" w:cs="Arial"/>
      <w:w w:val="100"/>
      <w:spacing w:val="0"/>
      <w:color w:val="FFFFFF"/>
      <w:position w:val="0"/>
    </w:rPr>
  </w:style>
  <w:style w:type="character" w:customStyle="1" w:styleId="CharStyle5">
    <w:name w:val="Body text (2) + 8.5 pt"/>
    <w:basedOn w:val="CharStyle3"/>
    <w:rPr>
      <w:lang w:val="en-US" w:eastAsia="en-US" w:bidi="en-US"/>
      <w:b/>
      <w:bCs/>
      <w:sz w:val="17"/>
      <w:szCs w:val="17"/>
      <w:w w:val="100"/>
      <w:spacing w:val="0"/>
      <w:color w:val="52110E"/>
      <w:position w:val="0"/>
    </w:rPr>
  </w:style>
  <w:style w:type="character" w:customStyle="1" w:styleId="CharStyle6">
    <w:name w:val="Body text (2) + 8.5 pt"/>
    <w:basedOn w:val="CharStyle3"/>
    <w:rPr>
      <w:lang w:val="en-US" w:eastAsia="en-US" w:bidi="en-US"/>
      <w:b/>
      <w:bCs/>
      <w:sz w:val="17"/>
      <w:szCs w:val="17"/>
      <w:w w:val="100"/>
      <w:spacing w:val="0"/>
      <w:color w:val="FFFFFF"/>
      <w:position w:val="0"/>
    </w:rPr>
  </w:style>
  <w:style w:type="character" w:customStyle="1" w:styleId="CharStyle8">
    <w:name w:val="Body text (3)_"/>
    <w:basedOn w:val="DefaultParagraphFont"/>
    <w:link w:val="Style7"/>
    <w:rPr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character" w:customStyle="1" w:styleId="CharStyle10">
    <w:name w:val="Body text (5) Exact"/>
    <w:basedOn w:val="DefaultParagraphFont"/>
    <w:link w:val="Style9"/>
    <w:rPr>
      <w:b w:val="0"/>
      <w:bCs w:val="0"/>
      <w:i w:val="0"/>
      <w:iCs w:val="0"/>
      <w:u w:val="none"/>
      <w:strike w:val="0"/>
      <w:smallCaps w:val="0"/>
      <w:sz w:val="21"/>
      <w:szCs w:val="21"/>
      <w:rFonts w:ascii="Times New Roman" w:eastAsia="Times New Roman" w:hAnsi="Times New Roman" w:cs="Times New Roman"/>
    </w:rPr>
  </w:style>
  <w:style w:type="character" w:customStyle="1" w:styleId="CharStyle12">
    <w:name w:val="Body text (4)_"/>
    <w:basedOn w:val="DefaultParagraphFont"/>
    <w:link w:val="Style11"/>
    <w:rPr>
      <w:b w:val="0"/>
      <w:bCs w:val="0"/>
      <w:i w:val="0"/>
      <w:iCs w:val="0"/>
      <w:u w:val="none"/>
      <w:strike w:val="0"/>
      <w:smallCaps w:val="0"/>
      <w:sz w:val="15"/>
      <w:szCs w:val="15"/>
      <w:rFonts w:ascii="Times New Roman" w:eastAsia="Times New Roman" w:hAnsi="Times New Roman" w:cs="Times New Roman"/>
      <w:spacing w:val="30"/>
    </w:rPr>
  </w:style>
  <w:style w:type="paragraph" w:customStyle="1" w:styleId="Style2">
    <w:name w:val="Body text (2)"/>
    <w:basedOn w:val="Normal"/>
    <w:link w:val="CharStyle3"/>
    <w:pPr>
      <w:widowControl w:val="0"/>
      <w:shd w:val="clear" w:color="auto" w:fill="FFFFFF"/>
      <w:jc w:val="both"/>
      <w:spacing w:line="259" w:lineRule="exact"/>
      <w:ind w:firstLine="60"/>
    </w:pPr>
    <w:rPr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paragraph" w:customStyle="1" w:styleId="Style7">
    <w:name w:val="Body text (3)"/>
    <w:basedOn w:val="Normal"/>
    <w:link w:val="CharStyle8"/>
    <w:pPr>
      <w:widowControl w:val="0"/>
      <w:shd w:val="clear" w:color="auto" w:fill="FFFFFF"/>
      <w:jc w:val="both"/>
      <w:spacing w:before="120" w:line="259" w:lineRule="exact"/>
      <w:ind w:firstLine="60"/>
    </w:pPr>
    <w:rPr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paragraph" w:customStyle="1" w:styleId="Style9">
    <w:name w:val="Body text (5)"/>
    <w:basedOn w:val="Normal"/>
    <w:link w:val="CharStyle10"/>
    <w:pPr>
      <w:widowControl w:val="0"/>
      <w:shd w:val="clear" w:color="auto" w:fill="FFFFFF"/>
      <w:spacing w:line="0" w:lineRule="exact"/>
      <w:ind w:firstLine="34"/>
    </w:pPr>
    <w:rPr>
      <w:b w:val="0"/>
      <w:bCs w:val="0"/>
      <w:i w:val="0"/>
      <w:iCs w:val="0"/>
      <w:u w:val="none"/>
      <w:strike w:val="0"/>
      <w:smallCaps w:val="0"/>
      <w:sz w:val="21"/>
      <w:szCs w:val="21"/>
      <w:rFonts w:ascii="Times New Roman" w:eastAsia="Times New Roman" w:hAnsi="Times New Roman" w:cs="Times New Roman"/>
    </w:rPr>
  </w:style>
  <w:style w:type="paragraph" w:customStyle="1" w:styleId="Style11">
    <w:name w:val="Body text (4)"/>
    <w:basedOn w:val="Normal"/>
    <w:link w:val="CharStyle12"/>
    <w:pPr>
      <w:widowControl w:val="0"/>
      <w:shd w:val="clear" w:color="auto" w:fill="FFFFFF"/>
      <w:spacing w:line="0" w:lineRule="exact"/>
      <w:ind w:firstLine="24"/>
    </w:pPr>
    <w:rPr>
      <w:b w:val="0"/>
      <w:bCs w:val="0"/>
      <w:i w:val="0"/>
      <w:iCs w:val="0"/>
      <w:u w:val="none"/>
      <w:strike w:val="0"/>
      <w:smallCaps w:val="0"/>
      <w:sz w:val="15"/>
      <w:szCs w:val="15"/>
      <w:rFonts w:ascii="Times New Roman" w:eastAsia="Times New Roman" w:hAnsi="Times New Roman" w:cs="Times New Roman"/>
      <w:spacing w:val="30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